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432" w:rsidRPr="00F63432" w:rsidRDefault="00F63432" w:rsidP="00F63432">
      <w:pPr>
        <w:spacing w:after="138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</w:rPr>
      </w:pPr>
      <w:r w:rsidRPr="00F63432">
        <w:rPr>
          <w:rFonts w:ascii="Arial" w:eastAsia="Times New Roman" w:hAnsi="Arial" w:cs="Arial"/>
          <w:b/>
          <w:bCs/>
          <w:i/>
          <w:iCs/>
          <w:color w:val="222222"/>
          <w:sz w:val="19"/>
        </w:rPr>
        <w:t>35.19.</w:t>
      </w:r>
      <w:r w:rsidRPr="00F63432">
        <w:rPr>
          <w:rFonts w:ascii="Arial" w:eastAsia="Times New Roman" w:hAnsi="Arial" w:cs="Arial"/>
          <w:b/>
          <w:bCs/>
          <w:color w:val="222222"/>
          <w:sz w:val="19"/>
        </w:rPr>
        <w:t> Режим дня полного дня для детей от 5 до 6 лет</w:t>
      </w:r>
    </w:p>
    <w:p w:rsidR="00F63432" w:rsidRPr="00F63432" w:rsidRDefault="00F63432" w:rsidP="00F63432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63432">
        <w:rPr>
          <w:rFonts w:ascii="Arial" w:eastAsia="Times New Roman" w:hAnsi="Arial" w:cs="Arial"/>
          <w:color w:val="222222"/>
          <w:sz w:val="19"/>
          <w:szCs w:val="19"/>
        </w:rPr>
        <w:t>Режим дня в группе детей 5–6 лет рассчитан на </w:t>
      </w:r>
      <w:r w:rsidRPr="00F63432">
        <w:rPr>
          <w:rFonts w:ascii="Arial" w:eastAsia="Times New Roman" w:hAnsi="Arial" w:cs="Arial"/>
          <w:i/>
          <w:iCs/>
          <w:color w:val="222222"/>
          <w:sz w:val="19"/>
        </w:rPr>
        <w:t>12</w:t>
      </w:r>
      <w:r w:rsidRPr="00F63432">
        <w:rPr>
          <w:rFonts w:ascii="Arial" w:eastAsia="Times New Roman" w:hAnsi="Arial" w:cs="Arial"/>
          <w:color w:val="222222"/>
          <w:sz w:val="19"/>
          <w:szCs w:val="19"/>
        </w:rPr>
        <w:t>-часовое пребывание детей в ДОО и установлен с учетом требований </w:t>
      </w:r>
      <w:hyperlink r:id="rId4" w:anchor="/document/99/499057887/" w:tgtFrame="_self" w:tooltip="" w:history="1">
        <w:r w:rsidRPr="00F63432">
          <w:rPr>
            <w:rFonts w:ascii="Arial" w:eastAsia="Times New Roman" w:hAnsi="Arial" w:cs="Arial"/>
            <w:color w:val="01745C"/>
            <w:sz w:val="19"/>
          </w:rPr>
          <w:t>ФГОС ДО</w:t>
        </w:r>
      </w:hyperlink>
      <w:r w:rsidRPr="00F63432">
        <w:rPr>
          <w:rFonts w:ascii="Arial" w:eastAsia="Times New Roman" w:hAnsi="Arial" w:cs="Arial"/>
          <w:color w:val="222222"/>
          <w:sz w:val="19"/>
          <w:szCs w:val="19"/>
        </w:rPr>
        <w:t>, </w:t>
      </w:r>
      <w:hyperlink r:id="rId5" w:anchor="/document/97/503026/" w:tgtFrame="_self" w:tooltip="" w:history="1">
        <w:r w:rsidRPr="00F63432">
          <w:rPr>
            <w:rFonts w:ascii="Arial" w:eastAsia="Times New Roman" w:hAnsi="Arial" w:cs="Arial"/>
            <w:color w:val="01745C"/>
            <w:sz w:val="19"/>
          </w:rPr>
          <w:t>ФОП ДО</w:t>
        </w:r>
      </w:hyperlink>
      <w:r w:rsidRPr="00F63432">
        <w:rPr>
          <w:rFonts w:ascii="Arial" w:eastAsia="Times New Roman" w:hAnsi="Arial" w:cs="Arial"/>
          <w:color w:val="222222"/>
          <w:sz w:val="19"/>
          <w:szCs w:val="19"/>
        </w:rPr>
        <w:t>, </w:t>
      </w:r>
      <w:hyperlink r:id="rId6" w:anchor="/document/99/573500115/" w:tgtFrame="_self" w:tooltip="" w:history="1">
        <w:r w:rsidRPr="00F63432">
          <w:rPr>
            <w:rFonts w:ascii="Arial" w:eastAsia="Times New Roman" w:hAnsi="Arial" w:cs="Arial"/>
            <w:color w:val="01745C"/>
            <w:sz w:val="19"/>
          </w:rPr>
          <w:t>СанПиН 1.2.3685-21</w:t>
        </w:r>
      </w:hyperlink>
      <w:r w:rsidRPr="00F63432">
        <w:rPr>
          <w:rFonts w:ascii="Arial" w:eastAsia="Times New Roman" w:hAnsi="Arial" w:cs="Arial"/>
          <w:color w:val="222222"/>
          <w:sz w:val="19"/>
          <w:szCs w:val="19"/>
        </w:rPr>
        <w:t>, </w:t>
      </w:r>
      <w:hyperlink r:id="rId7" w:anchor="/document/99/566276706/" w:tgtFrame="_self" w:tooltip="" w:history="1">
        <w:r w:rsidRPr="00F63432">
          <w:rPr>
            <w:rFonts w:ascii="Arial" w:eastAsia="Times New Roman" w:hAnsi="Arial" w:cs="Arial"/>
            <w:color w:val="01745C"/>
            <w:sz w:val="19"/>
          </w:rPr>
          <w:t>СанПиН 2.3/2.4.3590-20</w:t>
        </w:r>
      </w:hyperlink>
      <w:r w:rsidRPr="00F63432">
        <w:rPr>
          <w:rFonts w:ascii="Arial" w:eastAsia="Times New Roman" w:hAnsi="Arial" w:cs="Arial"/>
          <w:color w:val="222222"/>
          <w:sz w:val="19"/>
          <w:szCs w:val="19"/>
        </w:rPr>
        <w:t> и </w:t>
      </w:r>
      <w:hyperlink r:id="rId8" w:anchor="/document/99/566085656/" w:tgtFrame="_self" w:tooltip="" w:history="1">
        <w:r w:rsidRPr="00F63432">
          <w:rPr>
            <w:rFonts w:ascii="Arial" w:eastAsia="Times New Roman" w:hAnsi="Arial" w:cs="Arial"/>
            <w:color w:val="01745C"/>
            <w:sz w:val="19"/>
          </w:rPr>
          <w:t>СП 2.4.3648-20</w:t>
        </w:r>
      </w:hyperlink>
      <w:r w:rsidRPr="00F63432">
        <w:rPr>
          <w:rFonts w:ascii="Arial" w:eastAsia="Times New Roman" w:hAnsi="Arial" w:cs="Arial"/>
          <w:color w:val="222222"/>
          <w:sz w:val="19"/>
          <w:szCs w:val="19"/>
        </w:rPr>
        <w:t>, условий реализации программы ДОО, потребностей участников образовательных отношений, режима функционирования ДОО.</w:t>
      </w:r>
    </w:p>
    <w:p w:rsidR="00F63432" w:rsidRPr="00F63432" w:rsidRDefault="00F63432" w:rsidP="00F63432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63432">
        <w:rPr>
          <w:rFonts w:ascii="Arial" w:eastAsia="Times New Roman" w:hAnsi="Arial" w:cs="Arial"/>
          <w:color w:val="222222"/>
          <w:sz w:val="19"/>
          <w:szCs w:val="19"/>
        </w:rPr>
        <w:t>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воспитанников, обеспечивает хорошее самочувствие и активность ребенка, предупреждает утомляемость и перевозбуждение. В теплый период года режим предусматривает увеличенную ежедневную длительность пребывания детей на свежем воздухе. В холодный период при температуре воздуха ниже минус 15 °С и скорости ветра более 7 м/с продолжительность прогулки для детей до 7 лет сокращается.</w:t>
      </w:r>
    </w:p>
    <w:p w:rsidR="00F63432" w:rsidRPr="00F63432" w:rsidRDefault="00F63432" w:rsidP="00F63432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63432">
        <w:rPr>
          <w:rFonts w:ascii="Arial" w:eastAsia="Times New Roman" w:hAnsi="Arial" w:cs="Arial"/>
          <w:i/>
          <w:iCs/>
          <w:color w:val="222222"/>
          <w:sz w:val="19"/>
        </w:rPr>
        <w:t>Оздоровительные процедуры (закаливание) проводятся при наличии письменных согласий родителей (законных представителей) воспитанников.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02"/>
        <w:gridCol w:w="1991"/>
      </w:tblGrid>
      <w:tr w:rsidR="00F63432" w:rsidRPr="00F63432" w:rsidTr="00F63432">
        <w:trPr>
          <w:trHeight w:val="7"/>
        </w:trPr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7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b/>
                <w:bCs/>
                <w:sz w:val="18"/>
              </w:rPr>
              <w:t>Содержание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7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b/>
                <w:bCs/>
                <w:sz w:val="18"/>
              </w:rPr>
              <w:t>Время</w:t>
            </w:r>
          </w:p>
        </w:tc>
      </w:tr>
      <w:tr w:rsidR="00F63432" w:rsidRPr="00F63432" w:rsidTr="00F63432">
        <w:tc>
          <w:tcPr>
            <w:tcW w:w="172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b/>
                <w:bCs/>
                <w:sz w:val="18"/>
              </w:rPr>
              <w:t>Холодный период года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Утренний прием детей (осмотр, термометрия, опрос родителей), игры, самостоятельная деятельность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7.45 - 8.20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Утренняя зарядка (гимнастика)</w:t>
            </w: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8.20 - 8.30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Подготовка к завтраку, завтрак </w:t>
            </w:r>
            <w:hyperlink r:id="rId9" w:anchor="/document/118/119575/dfasf1fwph/" w:history="1">
              <w:r w:rsidRPr="00F63432">
                <w:rPr>
                  <w:rFonts w:ascii="Arial" w:eastAsia="Times New Roman" w:hAnsi="Arial" w:cs="Arial"/>
                  <w:color w:val="0047B3"/>
                  <w:sz w:val="18"/>
                </w:rPr>
                <w:t>*</w:t>
              </w:r>
            </w:hyperlink>
            <w:r w:rsidRPr="00F6343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8.30 - 9.00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(игры, предметная деятельность и другое)</w:t>
            </w: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9.00 - 9.15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Занятие 1</w:t>
            </w: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9.15 - 9.40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Перерыв между занятиями (физкультурные минутки)</w:t>
            </w: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9.40 - 9.50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Занятие 2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9.50 - 10.15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прогулка, возвращение с прогулки</w:t>
            </w: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10.15 - 12.00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Подготовка к обеду, обед 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12.00 </w:t>
            </w: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- 12.35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Подготовка ко сну, сон, постепенный подъем детей, </w:t>
            </w: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оздоровительные и</w:t>
            </w: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 гигиенические процедуры 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12.35 - 15.05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0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Занятие 3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0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15.05 - 15.30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Подготовка к полднику, полдник 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15.30 - 16.00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16.00 - 16:30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Самостоятельная деятельность детей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16:30 - 17.00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16.25 - 18.30</w:t>
            </w:r>
          </w:p>
        </w:tc>
      </w:tr>
      <w:tr w:rsidR="00F63432" w:rsidRPr="00F63432" w:rsidTr="00F63432">
        <w:trPr>
          <w:trHeight w:val="1"/>
        </w:trPr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Подготовка к ужину, ужин 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1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18.30 </w:t>
            </w: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- 19.00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Игры, уход домой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19.00 - 19.45</w:t>
            </w:r>
          </w:p>
        </w:tc>
      </w:tr>
      <w:tr w:rsidR="00F63432" w:rsidRPr="00F63432" w:rsidTr="00F63432">
        <w:tc>
          <w:tcPr>
            <w:tcW w:w="172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b/>
                <w:bCs/>
                <w:sz w:val="18"/>
              </w:rPr>
              <w:t>Теплый период года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lastRenderedPageBreak/>
              <w:t>Утренний прием детей (осмотр, термометрия, опрос родителей), игры, самостоятельная деятельность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7.45 - 8.20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Утренняя зарядка (гимнастика)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8.20 - 8.30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Подготовка к завтраку, завтрак </w:t>
            </w:r>
            <w:hyperlink r:id="rId10" w:anchor="/document/118/119575/dfasf1fwph/" w:history="1">
              <w:r w:rsidRPr="00F63432">
                <w:rPr>
                  <w:rFonts w:ascii="Arial" w:eastAsia="Times New Roman" w:hAnsi="Arial" w:cs="Arial"/>
                  <w:color w:val="0047B3"/>
                  <w:sz w:val="18"/>
                </w:rPr>
                <w:t>*</w:t>
              </w:r>
            </w:hyperlink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8.30 - 9.00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9.00 - 9.15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Образовательная нагрузка во время прогулки</w:t>
            </w:r>
          </w:p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Занятие 1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9.15 - 9.40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Перерыв между занятиями (физкультурные минутки)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9.40 - 9.50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Занятие 2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9.50 - 10.15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время прогулки (подвижные игры)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10.15 - 10.35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Самостоятельная деятельность детей во время прогулки, возвращение с прогулки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10.35 - 12.00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Подготовка к обеду, обед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12.00 </w:t>
            </w: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- 12.35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Подготовка ко сну, сон, постепенный подъем детей, </w:t>
            </w: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оздоровительные и</w:t>
            </w: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 гигиенические процедуры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12.35 - 15.05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0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Занятие 3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vAlign w:val="center"/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15.05 - 15.30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Подготовка к полднику, полдник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15.30 - 16.00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Активное бодрствование детей (игры, предметная деятельность и другое)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16.00 - 16:30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Самостоятельная деятельность детей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16:30 - 17.00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Продолжение прогулки, возвращение с прогулки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17.00 - 18.30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Подготовка к ужину, ужин 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sz w:val="18"/>
                <w:szCs w:val="18"/>
              </w:rPr>
              <w:t>18.30 </w:t>
            </w: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- 19.00</w:t>
            </w:r>
          </w:p>
        </w:tc>
      </w:tr>
      <w:tr w:rsidR="00F63432" w:rsidRPr="00F63432" w:rsidTr="00F63432">
        <w:tc>
          <w:tcPr>
            <w:tcW w:w="137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Подготовка к прогулке, прогулка, уход домой</w:t>
            </w:r>
          </w:p>
        </w:tc>
        <w:tc>
          <w:tcPr>
            <w:tcW w:w="3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F63432" w:rsidRPr="00F63432" w:rsidRDefault="00F63432" w:rsidP="00F63432">
            <w:pPr>
              <w:spacing w:after="138" w:line="235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63432">
              <w:rPr>
                <w:rFonts w:ascii="Arial" w:eastAsia="Times New Roman" w:hAnsi="Arial" w:cs="Arial"/>
                <w:i/>
                <w:iCs/>
                <w:sz w:val="18"/>
              </w:rPr>
              <w:t>19.00 - 19.45</w:t>
            </w:r>
          </w:p>
        </w:tc>
      </w:tr>
    </w:tbl>
    <w:p w:rsidR="00F63432" w:rsidRPr="00F63432" w:rsidRDefault="00F63432" w:rsidP="00F63432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63432">
        <w:rPr>
          <w:rFonts w:ascii="Arial" w:eastAsia="Times New Roman" w:hAnsi="Arial" w:cs="Arial"/>
          <w:i/>
          <w:iCs/>
          <w:color w:val="222222"/>
          <w:sz w:val="19"/>
        </w:rPr>
        <w:t>--------------------------------</w:t>
      </w:r>
    </w:p>
    <w:p w:rsidR="00F63432" w:rsidRPr="00F63432" w:rsidRDefault="00F63432" w:rsidP="00F63432">
      <w:pPr>
        <w:spacing w:after="138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F63432">
        <w:rPr>
          <w:rFonts w:ascii="Arial" w:eastAsia="Times New Roman" w:hAnsi="Arial" w:cs="Arial"/>
          <w:i/>
          <w:iCs/>
          <w:color w:val="222222"/>
          <w:sz w:val="19"/>
        </w:rPr>
        <w:t>* Второй завтрак отсутствует. Калорийность основного завтрака увеличена на 5% соответственно (</w:t>
      </w:r>
      <w:hyperlink r:id="rId11" w:anchor="/document/99/566276706/XA00M862NA/" w:tgtFrame="_self" w:tooltip="" w:history="1">
        <w:r w:rsidRPr="00F63432">
          <w:rPr>
            <w:rFonts w:ascii="Arial" w:eastAsia="Times New Roman" w:hAnsi="Arial" w:cs="Arial"/>
            <w:i/>
            <w:iCs/>
            <w:color w:val="01745C"/>
            <w:sz w:val="19"/>
          </w:rPr>
          <w:t>п. 8.1.2.1 СанПиН 2.3/2.4.3590-20</w:t>
        </w:r>
      </w:hyperlink>
      <w:r w:rsidRPr="00F63432">
        <w:rPr>
          <w:rFonts w:ascii="Arial" w:eastAsia="Times New Roman" w:hAnsi="Arial" w:cs="Arial"/>
          <w:i/>
          <w:iCs/>
          <w:color w:val="222222"/>
          <w:sz w:val="19"/>
        </w:rPr>
        <w:t>).</w:t>
      </w:r>
    </w:p>
    <w:p w:rsidR="00C75DC9" w:rsidRDefault="00C75DC9"/>
    <w:sectPr w:rsidR="00C75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F63432"/>
    <w:rsid w:val="00C75DC9"/>
    <w:rsid w:val="00F63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3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3432"/>
    <w:rPr>
      <w:b/>
      <w:bCs/>
    </w:rPr>
  </w:style>
  <w:style w:type="character" w:customStyle="1" w:styleId="fill">
    <w:name w:val="fill"/>
    <w:basedOn w:val="a0"/>
    <w:rsid w:val="00F63432"/>
  </w:style>
  <w:style w:type="character" w:styleId="a5">
    <w:name w:val="Hyperlink"/>
    <w:basedOn w:val="a0"/>
    <w:uiPriority w:val="99"/>
    <w:semiHidden/>
    <w:unhideWhenUsed/>
    <w:rsid w:val="00F63432"/>
    <w:rPr>
      <w:color w:val="0000FF"/>
      <w:u w:val="single"/>
    </w:rPr>
  </w:style>
  <w:style w:type="character" w:customStyle="1" w:styleId="sfwc">
    <w:name w:val="sfwc"/>
    <w:basedOn w:val="a0"/>
    <w:rsid w:val="00F634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597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BeketovaN</dc:creator>
  <cp:keywords/>
  <dc:description/>
  <cp:lastModifiedBy>BeketovaN</cp:lastModifiedBy>
  <cp:revision>3</cp:revision>
  <dcterms:created xsi:type="dcterms:W3CDTF">2023-03-31T02:46:00Z</dcterms:created>
  <dcterms:modified xsi:type="dcterms:W3CDTF">2023-03-31T02:46:00Z</dcterms:modified>
</cp:coreProperties>
</file>