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</w:p>
    <w:p w:rsidR="00E61DFE" w:rsidRDefault="00E61DFE" w:rsidP="00E61DFE">
      <w:pPr>
        <w:shd w:val="clear" w:color="auto" w:fill="FFFFFF"/>
        <w:spacing w:after="0" w:line="397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61DFE" w:rsidRDefault="00E61DFE" w:rsidP="00E61DFE">
      <w:pPr>
        <w:shd w:val="clear" w:color="auto" w:fill="FFFFFF"/>
        <w:spacing w:after="0" w:line="397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№23 «Ромашка»</w:t>
      </w:r>
    </w:p>
    <w:p w:rsidR="00E61DFE" w:rsidRDefault="00E61DFE" w:rsidP="00E61DFE">
      <w:pPr>
        <w:shd w:val="clear" w:color="auto" w:fill="FFFFFF"/>
        <w:spacing w:after="0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FE" w:rsidRDefault="00E61DFE" w:rsidP="00E61DFE">
      <w:pPr>
        <w:shd w:val="clear" w:color="auto" w:fill="FFFFFF"/>
        <w:spacing w:after="248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FE" w:rsidRDefault="00E61DFE" w:rsidP="00E61DFE">
      <w:pPr>
        <w:shd w:val="clear" w:color="auto" w:fill="FFFFFF"/>
        <w:spacing w:after="248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FE" w:rsidRDefault="00E61DFE" w:rsidP="00E61DFE">
      <w:pPr>
        <w:pStyle w:val="c1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4"/>
          <w:b/>
          <w:bCs/>
          <w:color w:val="000000"/>
          <w:sz w:val="44"/>
          <w:szCs w:val="28"/>
        </w:rPr>
      </w:pPr>
      <w:r w:rsidRPr="001A3F67">
        <w:rPr>
          <w:rStyle w:val="c4"/>
          <w:b/>
          <w:bCs/>
          <w:color w:val="000000"/>
          <w:sz w:val="44"/>
          <w:szCs w:val="28"/>
        </w:rPr>
        <w:t xml:space="preserve">Проект </w:t>
      </w:r>
    </w:p>
    <w:p w:rsidR="00E61DFE" w:rsidRPr="001A3F67" w:rsidRDefault="00E61DFE" w:rsidP="00E61DFE">
      <w:pPr>
        <w:pStyle w:val="c18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  <w:sz w:val="44"/>
          <w:szCs w:val="28"/>
        </w:rPr>
      </w:pPr>
      <w:r w:rsidRPr="001A3F67">
        <w:rPr>
          <w:rStyle w:val="c4"/>
          <w:b/>
          <w:bCs/>
          <w:color w:val="000000"/>
          <w:sz w:val="44"/>
          <w:szCs w:val="28"/>
        </w:rPr>
        <w:t>для детей раннего возраста 2 - 3 лет</w:t>
      </w:r>
    </w:p>
    <w:p w:rsidR="00E61DFE" w:rsidRPr="00C85D42" w:rsidRDefault="00E61DFE" w:rsidP="00C85D42">
      <w:pPr>
        <w:pStyle w:val="c18"/>
        <w:shd w:val="clear" w:color="auto" w:fill="FFFFFF"/>
        <w:spacing w:before="0" w:beforeAutospacing="0" w:after="0" w:afterAutospacing="0"/>
        <w:ind w:left="-568" w:firstLine="568"/>
        <w:jc w:val="center"/>
        <w:rPr>
          <w:b/>
          <w:bCs/>
          <w:color w:val="000000"/>
          <w:sz w:val="44"/>
          <w:szCs w:val="28"/>
        </w:rPr>
      </w:pPr>
      <w:r w:rsidRPr="001A3F67">
        <w:rPr>
          <w:rStyle w:val="c4"/>
          <w:b/>
          <w:bCs/>
          <w:color w:val="000000"/>
          <w:sz w:val="44"/>
          <w:szCs w:val="28"/>
        </w:rPr>
        <w:t>«</w:t>
      </w:r>
      <w:r>
        <w:rPr>
          <w:rStyle w:val="c4"/>
          <w:b/>
          <w:bCs/>
          <w:color w:val="000000"/>
          <w:sz w:val="44"/>
          <w:szCs w:val="28"/>
        </w:rPr>
        <w:t>Играя, учимся говорить</w:t>
      </w:r>
      <w:r w:rsidRPr="001A3F67">
        <w:rPr>
          <w:rStyle w:val="c4"/>
          <w:b/>
          <w:bCs/>
          <w:color w:val="000000"/>
          <w:sz w:val="44"/>
          <w:szCs w:val="28"/>
        </w:rPr>
        <w:t>»</w:t>
      </w:r>
    </w:p>
    <w:p w:rsidR="00E61DFE" w:rsidRDefault="00E61DFE" w:rsidP="00E61DFE">
      <w:pPr>
        <w:shd w:val="clear" w:color="auto" w:fill="FFFFFF"/>
        <w:spacing w:after="248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FE" w:rsidRDefault="00C85D42" w:rsidP="00C85D42">
      <w:pPr>
        <w:shd w:val="clear" w:color="auto" w:fill="FFFFFF"/>
        <w:spacing w:after="248" w:line="397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498677" cy="2531009"/>
            <wp:effectExtent l="19050" t="0" r="0" b="0"/>
            <wp:docPr id="1" name="Рисунок 1" descr="C:\Users\samsung\Desktop\sidim-doma-deti-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sidim-doma-deti-kartin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166" cy="253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42" w:rsidRDefault="00C85D42" w:rsidP="00C85D42">
      <w:pPr>
        <w:shd w:val="clear" w:color="auto" w:fill="FFFFFF"/>
        <w:spacing w:after="248" w:line="397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FE" w:rsidRDefault="00E61DFE" w:rsidP="00E61DFE">
      <w:pPr>
        <w:shd w:val="clear" w:color="auto" w:fill="FFFFFF"/>
        <w:spacing w:after="248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FE" w:rsidRDefault="00E61DFE" w:rsidP="00E61DFE">
      <w:pPr>
        <w:shd w:val="clear" w:color="auto" w:fill="FFFFFF"/>
        <w:tabs>
          <w:tab w:val="left" w:pos="7349"/>
        </w:tabs>
        <w:spacing w:after="0" w:line="397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Подготовили: воспитатели второй группы раннего возраста №2</w:t>
      </w:r>
    </w:p>
    <w:p w:rsidR="00E61DFE" w:rsidRDefault="00E61DFE" w:rsidP="00E61DFE">
      <w:pPr>
        <w:shd w:val="clear" w:color="auto" w:fill="FFFFFF"/>
        <w:tabs>
          <w:tab w:val="left" w:pos="7349"/>
        </w:tabs>
        <w:spacing w:after="0" w:line="397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Комарова М.С.,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Макотрина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М.А.</w:t>
      </w:r>
    </w:p>
    <w:p w:rsidR="00E61DFE" w:rsidRDefault="00E61DFE" w:rsidP="00E61DFE">
      <w:pPr>
        <w:shd w:val="clear" w:color="auto" w:fill="FFFFFF"/>
        <w:spacing w:after="0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FE" w:rsidRDefault="00E61DFE" w:rsidP="00E61DFE">
      <w:pPr>
        <w:shd w:val="clear" w:color="auto" w:fill="FFFFFF"/>
        <w:spacing w:after="248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FE" w:rsidRDefault="00E61DFE" w:rsidP="00E61DFE">
      <w:pPr>
        <w:shd w:val="clear" w:color="auto" w:fill="FFFFFF"/>
        <w:spacing w:after="248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1DFE" w:rsidRDefault="00E61DFE" w:rsidP="00E61DFE">
      <w:pPr>
        <w:shd w:val="clear" w:color="auto" w:fill="FFFFFF"/>
        <w:spacing w:after="248" w:line="397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5B17" w:rsidRPr="00E61DFE" w:rsidRDefault="00E61DFE" w:rsidP="00E61DFE">
      <w:pPr>
        <w:pStyle w:val="a5"/>
        <w:spacing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Городской округ Сухой Лог, 2021</w:t>
      </w:r>
      <w:r w:rsidRPr="001D0D82">
        <w:rPr>
          <w:rFonts w:ascii="Times New Roman" w:hAnsi="Times New Roman"/>
          <w:sz w:val="24"/>
          <w:szCs w:val="24"/>
          <w:lang w:eastAsia="ru-RU"/>
        </w:rPr>
        <w:t xml:space="preserve"> г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</w:p>
    <w:p w:rsidR="00F95B17" w:rsidRPr="00C85D42" w:rsidRDefault="00F95B17" w:rsidP="00C85D42">
      <w:pPr>
        <w:pStyle w:val="a3"/>
        <w:shd w:val="clear" w:color="auto" w:fill="FFFFFF"/>
        <w:spacing w:before="240" w:beforeAutospacing="0" w:after="0" w:afterAutospacing="0"/>
        <w:jc w:val="center"/>
        <w:textAlignment w:val="baseline"/>
        <w:rPr>
          <w:b/>
          <w:color w:val="000000"/>
          <w:u w:val="single"/>
        </w:rPr>
      </w:pPr>
      <w:r w:rsidRPr="00C85D42">
        <w:rPr>
          <w:b/>
          <w:color w:val="000000"/>
          <w:u w:val="single"/>
        </w:rPr>
        <w:t>Проект</w:t>
      </w:r>
      <w:r w:rsidR="00C85D42" w:rsidRPr="00C85D42">
        <w:rPr>
          <w:b/>
          <w:color w:val="000000"/>
          <w:u w:val="single"/>
        </w:rPr>
        <w:t xml:space="preserve"> </w:t>
      </w:r>
      <w:r w:rsidRPr="00C85D42">
        <w:rPr>
          <w:b/>
          <w:color w:val="000000"/>
          <w:u w:val="single"/>
        </w:rPr>
        <w:t>«</w:t>
      </w:r>
      <w:r w:rsidR="00E61DFE" w:rsidRPr="00C85D42">
        <w:rPr>
          <w:b/>
          <w:color w:val="000000"/>
          <w:u w:val="single"/>
        </w:rPr>
        <w:t>Играя, учимся говорить</w:t>
      </w:r>
      <w:r w:rsidRPr="00C85D42">
        <w:rPr>
          <w:b/>
          <w:color w:val="000000"/>
          <w:u w:val="single"/>
        </w:rPr>
        <w:t>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b/>
          <w:color w:val="000000"/>
        </w:rPr>
        <w:t>Цель:</w:t>
      </w:r>
      <w:r w:rsidRPr="00F95B17">
        <w:rPr>
          <w:color w:val="000000"/>
        </w:rPr>
        <w:t xml:space="preserve"> развитие речи детей раннего возраста посредством дидактической игры.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Задачи: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-целенаправленно обогащать словарь детей;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-развитие активной речи;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-формировать: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 xml:space="preserve">- потребности детей в общении </w:t>
      </w:r>
      <w:proofErr w:type="gramStart"/>
      <w:r w:rsidRPr="00F95B17">
        <w:rPr>
          <w:color w:val="000000"/>
        </w:rPr>
        <w:t>со</w:t>
      </w:r>
      <w:proofErr w:type="gramEnd"/>
      <w:r w:rsidRPr="00F95B17">
        <w:rPr>
          <w:color w:val="000000"/>
        </w:rPr>
        <w:t xml:space="preserve"> взрослыми и сверстниками посредством речи;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- понимания речи окружающих без наглядного сопровождения;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</w:pPr>
      <w:r w:rsidRPr="00F95B17">
        <w:rPr>
          <w:color w:val="000000"/>
        </w:rPr>
        <w:t>- способности понимать произведения русского поэтического фольклора и произведения </w:t>
      </w:r>
      <w:hyperlink r:id="rId5" w:tooltip="Художественная литература" w:history="1">
        <w:r w:rsidRPr="00F95B17">
          <w:rPr>
            <w:rStyle w:val="a4"/>
            <w:color w:val="auto"/>
            <w:u w:val="none"/>
            <w:bdr w:val="none" w:sz="0" w:space="0" w:color="auto" w:frame="1"/>
          </w:rPr>
          <w:t>художественной литературы</w:t>
        </w:r>
      </w:hyperlink>
      <w:r w:rsidRPr="00F95B17">
        <w:t>;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-поддерживать у детей познавательное отношение к окружающей действительности (поддерживать ребенка к тому, что он рассматривает и наблюдает);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-побуждать детей к разнообразным действиям с предметами, направленными на ознакомление с ними;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-формирование умения называть предметы ближайшего окружения в естественной среде и на картинках; узнавать и называть людей различного пола и возраста;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-приучать понимать речь окружающих без наглядного сопровождения.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Актуальность проблемы: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Невозможно переоценить роль родного языка, который помогает людям, прежде всего детям, осознанно воспринимать окружающий мир и является средством общения. Дети, не получившие в раннем возрасте соответствующее речевое развитие, с большим трудом наверстывают упущенное, в будущем этот пробел в развитии влияет на его дальнейшее развитие. Именно в раннем возрасте нужно обогащать пассивный словарь ребёнка, приучать ребенка самостоятельно пользоваться словами, стимулировать речевую активность и познавательные интересы.</w:t>
      </w:r>
    </w:p>
    <w:p w:rsid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Эта проблема подвела меня к мысли о необходимости больше внимания уделить именно развитию речи детей самого раннего возраста. Не секрет, что в группах для таких маленьких в основном заботятся о создании комфортных условий и гигиене малышей. А ведь именно ранний возраст наиболее благоприятен для закладывания основ грамотной, четкой, красивой речи, для пробуждения интереса ко всему, что нас окружает. Поэтому задача обогащения словаря и активизации речи детей должна решаться ежеминутно, ежесекундно, постоянно звучать в беседах с родителями, пронизывать все режимные моменты.</w:t>
      </w:r>
    </w:p>
    <w:p w:rsidR="000C5B02" w:rsidRDefault="000C5B0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</w:p>
    <w:p w:rsidR="000C5B02" w:rsidRDefault="000C5B0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</w:p>
    <w:p w:rsidR="000C5B02" w:rsidRPr="00F95B17" w:rsidRDefault="000C5B0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Сроки выполнения: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Долгосрочный (октябрь</w:t>
      </w:r>
      <w:r>
        <w:rPr>
          <w:b/>
          <w:color w:val="000000"/>
        </w:rPr>
        <w:t xml:space="preserve"> </w:t>
      </w:r>
      <w:r w:rsidRPr="00F95B17">
        <w:rPr>
          <w:b/>
          <w:color w:val="000000"/>
        </w:rPr>
        <w:t>20</w:t>
      </w:r>
      <w:r>
        <w:rPr>
          <w:b/>
          <w:color w:val="000000"/>
        </w:rPr>
        <w:t>21</w:t>
      </w:r>
      <w:r w:rsidRPr="00F95B17">
        <w:rPr>
          <w:color w:val="000000"/>
        </w:rPr>
        <w:t xml:space="preserve"> </w:t>
      </w:r>
      <w:r w:rsidRPr="00F95B17">
        <w:rPr>
          <w:b/>
          <w:color w:val="000000"/>
        </w:rPr>
        <w:t xml:space="preserve">– апрель 2022 </w:t>
      </w:r>
      <w:proofErr w:type="spellStart"/>
      <w:r w:rsidRPr="00F95B17">
        <w:rPr>
          <w:b/>
          <w:color w:val="000000"/>
        </w:rPr>
        <w:t>уч</w:t>
      </w:r>
      <w:proofErr w:type="spellEnd"/>
      <w:r w:rsidRPr="00F95B17">
        <w:rPr>
          <w:b/>
          <w:color w:val="000000"/>
        </w:rPr>
        <w:t> г.)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Этапы проекта: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Первый этап: организационный</w:t>
      </w:r>
      <w:r>
        <w:rPr>
          <w:b/>
          <w:color w:val="000000"/>
        </w:rPr>
        <w:t xml:space="preserve"> (октябрь 2021г.)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(подготовительный)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Деятельность педагога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Работа с детьми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Выдвижение гипотезы,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определение цели и задач проекта.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Изучение необходимой литературы,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подбор методического материала.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Разработка тематического плана для реализации проекта.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Диагностирование детей.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Работа с родителями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Анкетирование родителей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</w:pPr>
      <w:r w:rsidRPr="00F95B17">
        <w:rPr>
          <w:color w:val="000000"/>
        </w:rPr>
        <w:t xml:space="preserve">Цель: выявление </w:t>
      </w:r>
      <w:r w:rsidRPr="00F95B17">
        <w:t>любимых </w:t>
      </w:r>
      <w:hyperlink r:id="rId6" w:tooltip="Виды деятельности" w:history="1">
        <w:r w:rsidRPr="00F95B17">
          <w:rPr>
            <w:rStyle w:val="a4"/>
            <w:color w:val="auto"/>
            <w:u w:val="none"/>
            <w:bdr w:val="none" w:sz="0" w:space="0" w:color="auto" w:frame="1"/>
          </w:rPr>
          <w:t>видов деятельности</w:t>
        </w:r>
      </w:hyperlink>
      <w:r w:rsidRPr="00F95B17">
        <w:t> в домашних условиях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>
        <w:t xml:space="preserve"> - </w:t>
      </w:r>
      <w:r w:rsidRPr="00F95B17">
        <w:t>Считают ли родители, что их ребенок хорошо</w:t>
      </w:r>
      <w:r w:rsidRPr="00F95B17">
        <w:rPr>
          <w:color w:val="000000"/>
        </w:rPr>
        <w:t xml:space="preserve"> разговаривает соответственно возрастным возможностям?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- </w:t>
      </w:r>
      <w:r w:rsidRPr="00F95B17">
        <w:rPr>
          <w:color w:val="000000"/>
        </w:rPr>
        <w:t>Имеются ли дидактические игрушки по возрасту?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- </w:t>
      </w:r>
      <w:r w:rsidRPr="00F95B17">
        <w:rPr>
          <w:color w:val="000000"/>
        </w:rPr>
        <w:t>Как часто занимаются ребенком дома?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Второй этап: практический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(реализация намеченных планов)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Деятельность педагога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Работа с детьми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Работа с детьми.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Совместная работа со специалистами ДОУ.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Работа с родителями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Информация в родительском уголке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>— Тема</w:t>
      </w:r>
      <w:r w:rsidRPr="00F95B17">
        <w:rPr>
          <w:color w:val="000000"/>
        </w:rPr>
        <w:t>: «Влияние</w:t>
      </w:r>
      <w:r>
        <w:rPr>
          <w:color w:val="000000"/>
        </w:rPr>
        <w:t xml:space="preserve"> </w:t>
      </w:r>
      <w:r w:rsidRPr="00F95B17">
        <w:rPr>
          <w:color w:val="000000"/>
        </w:rPr>
        <w:t>пальчиковой гимнастики</w:t>
      </w:r>
      <w:r>
        <w:rPr>
          <w:color w:val="000000"/>
        </w:rPr>
        <w:t xml:space="preserve"> </w:t>
      </w:r>
      <w:r w:rsidRPr="00F95B17">
        <w:rPr>
          <w:color w:val="000000"/>
        </w:rPr>
        <w:t>на умственное развитие малыша».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 Анкетирование «Развитие речи детей».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 Проведение просветительской работы (консультации, рекомендации).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 Индивидуальные беседы.</w:t>
      </w:r>
      <w:r>
        <w:rPr>
          <w:color w:val="000000"/>
        </w:rPr>
        <w:t xml:space="preserve"> </w:t>
      </w:r>
      <w:proofErr w:type="gramStart"/>
      <w:r w:rsidRPr="00F95B17">
        <w:rPr>
          <w:color w:val="000000"/>
        </w:rPr>
        <w:t>("Все о развитии детской речи", "Здоровье ребенка в наших руках", "Развитие творческих способностей ребенка."</w:t>
      </w:r>
      <w:proofErr w:type="gramEnd"/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 Изготовление п</w:t>
      </w:r>
      <w:r>
        <w:rPr>
          <w:color w:val="000000"/>
        </w:rPr>
        <w:t xml:space="preserve">лаката на тему: «Играя, </w:t>
      </w:r>
      <w:r w:rsidRPr="00F95B17">
        <w:rPr>
          <w:color w:val="000000"/>
        </w:rPr>
        <w:t>развиваем речь»</w:t>
      </w:r>
      <w:r>
        <w:rPr>
          <w:color w:val="000000"/>
        </w:rPr>
        <w:t>,</w:t>
      </w:r>
      <w:r w:rsidRPr="00F95B17">
        <w:rPr>
          <w:color w:val="000000"/>
        </w:rPr>
        <w:t xml:space="preserve"> </w:t>
      </w:r>
      <w:hyperlink r:id="rId7" w:tooltip="Буклет" w:history="1">
        <w:r w:rsidRPr="00F95B17">
          <w:rPr>
            <w:rStyle w:val="a4"/>
            <w:color w:val="auto"/>
            <w:u w:val="none"/>
            <w:bdr w:val="none" w:sz="0" w:space="0" w:color="auto" w:frame="1"/>
          </w:rPr>
          <w:t>буклетов</w:t>
        </w:r>
      </w:hyperlink>
      <w:r w:rsidRPr="00F95B17">
        <w:t>,</w:t>
      </w:r>
      <w:r w:rsidRPr="00F95B17">
        <w:rPr>
          <w:color w:val="000000"/>
        </w:rPr>
        <w:t xml:space="preserve"> памяток.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</w:p>
    <w:p w:rsidR="00693FD7" w:rsidRDefault="00F95B17" w:rsidP="00693FD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Практическая работа с детьми по плану реализации проекта</w:t>
      </w:r>
      <w:r>
        <w:rPr>
          <w:b/>
          <w:color w:val="000000"/>
        </w:rPr>
        <w:t xml:space="preserve"> </w:t>
      </w:r>
    </w:p>
    <w:p w:rsidR="00F95B17" w:rsidRDefault="00F95B17" w:rsidP="00693F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(ноябрь 2021уч.г. </w:t>
      </w:r>
      <w:r w:rsidR="00693FD7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693FD7">
        <w:rPr>
          <w:b/>
          <w:color w:val="000000"/>
        </w:rPr>
        <w:t xml:space="preserve">март 2022 </w:t>
      </w:r>
      <w:proofErr w:type="spellStart"/>
      <w:r w:rsidR="00693FD7">
        <w:rPr>
          <w:b/>
          <w:color w:val="000000"/>
        </w:rPr>
        <w:t>уч.г</w:t>
      </w:r>
      <w:proofErr w:type="spellEnd"/>
      <w:r w:rsidR="00693FD7">
        <w:rPr>
          <w:b/>
          <w:color w:val="000000"/>
        </w:rPr>
        <w:t>.</w:t>
      </w:r>
      <w:r>
        <w:rPr>
          <w:b/>
          <w:color w:val="000000"/>
        </w:rPr>
        <w:t>)</w:t>
      </w:r>
    </w:p>
    <w:p w:rsidR="00693FD7" w:rsidRPr="00F95B17" w:rsidRDefault="00693FD7" w:rsidP="00693FD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F95B17" w:rsidRPr="00F95B17" w:rsidRDefault="00F95B17" w:rsidP="00693FD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Виды деятельности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1. Дидактические игры: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«На игрушку посмотри и картину подбери»</w:t>
      </w:r>
      <w:r w:rsidR="000C5B02">
        <w:rPr>
          <w:color w:val="000000"/>
        </w:rPr>
        <w:t xml:space="preserve"> - ноябрь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«Куда прыгнула собачка»</w:t>
      </w:r>
      <w:r w:rsidR="000C5B02">
        <w:rPr>
          <w:color w:val="000000"/>
        </w:rPr>
        <w:t xml:space="preserve"> - ноябрь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 xml:space="preserve">«Поставь </w:t>
      </w:r>
      <w:proofErr w:type="gramStart"/>
      <w:r w:rsidRPr="00F95B17">
        <w:rPr>
          <w:color w:val="000000"/>
        </w:rPr>
        <w:t>возле</w:t>
      </w:r>
      <w:proofErr w:type="gramEnd"/>
      <w:r w:rsidRPr="00F95B17">
        <w:rPr>
          <w:color w:val="000000"/>
        </w:rPr>
        <w:t>»</w:t>
      </w:r>
      <w:r w:rsidR="000C5B02">
        <w:rPr>
          <w:color w:val="000000"/>
        </w:rPr>
        <w:t xml:space="preserve"> - декабрь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«Собери картинку»</w:t>
      </w:r>
      <w:r w:rsidR="000C5B02">
        <w:rPr>
          <w:color w:val="000000"/>
        </w:rPr>
        <w:t xml:space="preserve"> - декабрь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«Кто где?»</w:t>
      </w:r>
      <w:r w:rsidR="000C5B02">
        <w:rPr>
          <w:color w:val="000000"/>
        </w:rPr>
        <w:t xml:space="preserve"> - январь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«Большой – маленький»</w:t>
      </w:r>
      <w:r w:rsidR="000C5B02">
        <w:rPr>
          <w:color w:val="000000"/>
        </w:rPr>
        <w:t xml:space="preserve"> - февраль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«Кто с кем живет?»</w:t>
      </w:r>
      <w:r w:rsidR="000C5B02">
        <w:rPr>
          <w:color w:val="000000"/>
        </w:rPr>
        <w:t xml:space="preserve"> - март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2. Сюжетно – ролевые игры: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«Мама кормит кошку»</w:t>
      </w:r>
      <w:r w:rsidR="000C5B02">
        <w:rPr>
          <w:color w:val="000000"/>
        </w:rPr>
        <w:t xml:space="preserve"> - ноябрь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«Покатаем собачку на машине»</w:t>
      </w:r>
      <w:r w:rsidR="000C5B02">
        <w:rPr>
          <w:color w:val="000000"/>
        </w:rPr>
        <w:t xml:space="preserve"> - ноябрь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«Готовим обед для собачки»</w:t>
      </w:r>
      <w:r w:rsidR="000C5B02">
        <w:rPr>
          <w:color w:val="000000"/>
        </w:rPr>
        <w:t xml:space="preserve"> - декабрь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«Полечим собачке лапу»</w:t>
      </w:r>
      <w:r w:rsidR="000C5B02">
        <w:rPr>
          <w:color w:val="000000"/>
        </w:rPr>
        <w:t xml:space="preserve"> - декабрь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«Завяжем котику бантик»</w:t>
      </w:r>
      <w:r w:rsidR="000C5B02">
        <w:rPr>
          <w:color w:val="000000"/>
        </w:rPr>
        <w:t xml:space="preserve"> - январь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«На паровозе покатаем зверей»</w:t>
      </w:r>
      <w:r w:rsidR="000C5B02">
        <w:rPr>
          <w:color w:val="000000"/>
        </w:rPr>
        <w:t xml:space="preserve"> - февраль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«Угощение для собачки»</w:t>
      </w:r>
      <w:r w:rsidR="000C5B02">
        <w:rPr>
          <w:color w:val="000000"/>
        </w:rPr>
        <w:t xml:space="preserve"> - март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3. Подвижные игры: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«Кот и мыши»</w:t>
      </w:r>
      <w:r w:rsidR="000C5B02">
        <w:rPr>
          <w:color w:val="000000"/>
        </w:rPr>
        <w:t xml:space="preserve"> - ноябрь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«Лошадки»</w:t>
      </w:r>
      <w:r w:rsidR="000C5B02">
        <w:rPr>
          <w:color w:val="000000"/>
        </w:rPr>
        <w:t xml:space="preserve"> - ноябрь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«Курочка хохлатка»</w:t>
      </w:r>
      <w:r w:rsidR="000C5B02">
        <w:rPr>
          <w:color w:val="000000"/>
        </w:rPr>
        <w:t xml:space="preserve"> - декабрь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lastRenderedPageBreak/>
        <w:t>«Птички в гнездышках»</w:t>
      </w:r>
      <w:r w:rsidR="000C5B02">
        <w:rPr>
          <w:color w:val="000000"/>
        </w:rPr>
        <w:t xml:space="preserve"> - декабрь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«Найди кота»</w:t>
      </w:r>
      <w:r w:rsidR="000C5B02">
        <w:rPr>
          <w:color w:val="000000"/>
        </w:rPr>
        <w:t xml:space="preserve"> -  январь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«Догони собачку»</w:t>
      </w:r>
      <w:r w:rsidR="000C5B02">
        <w:rPr>
          <w:color w:val="000000"/>
        </w:rPr>
        <w:t xml:space="preserve"> - февраль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«Зайка беленький сидит»</w:t>
      </w:r>
      <w:r w:rsidR="000C5B02">
        <w:rPr>
          <w:color w:val="000000"/>
        </w:rPr>
        <w:t xml:space="preserve"> - февраль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«Зайцы и лисичка»</w:t>
      </w:r>
      <w:r w:rsidR="000C5B02">
        <w:rPr>
          <w:color w:val="000000"/>
        </w:rPr>
        <w:t xml:space="preserve"> - март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Театрализованная деятельность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Настольный театр, пальчиковый театр.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Инсценировка русских народных сказки: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«Репка»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Театрализованное представление сказок: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«Колобок»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«Курочка ряба»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Художественная литература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 xml:space="preserve">Чтение </w:t>
      </w:r>
      <w:proofErr w:type="spellStart"/>
      <w:r w:rsidRPr="00F95B17">
        <w:rPr>
          <w:color w:val="000000"/>
        </w:rPr>
        <w:t>потешек</w:t>
      </w:r>
      <w:proofErr w:type="spellEnd"/>
      <w:r w:rsidRPr="00F95B17">
        <w:rPr>
          <w:color w:val="000000"/>
        </w:rPr>
        <w:t>:</w:t>
      </w:r>
      <w:r w:rsidR="000C5B02">
        <w:rPr>
          <w:color w:val="000000"/>
        </w:rPr>
        <w:t xml:space="preserve"> (ноябрь - декабрь)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«Тили – бом»</w:t>
      </w:r>
      <w:r w:rsidR="000C5B02">
        <w:rPr>
          <w:color w:val="000000"/>
        </w:rPr>
        <w:t xml:space="preserve"> - 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 xml:space="preserve">«Пошел котик на </w:t>
      </w:r>
      <w:proofErr w:type="spellStart"/>
      <w:r w:rsidRPr="00F95B17">
        <w:rPr>
          <w:color w:val="000000"/>
        </w:rPr>
        <w:t>торжок</w:t>
      </w:r>
      <w:proofErr w:type="spellEnd"/>
      <w:r w:rsidRPr="00F95B17">
        <w:rPr>
          <w:color w:val="000000"/>
        </w:rPr>
        <w:t>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«Киска»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 xml:space="preserve">В. </w:t>
      </w:r>
      <w:proofErr w:type="spellStart"/>
      <w:r w:rsidRPr="00F95B17">
        <w:rPr>
          <w:color w:val="000000"/>
        </w:rPr>
        <w:t>Берестова</w:t>
      </w:r>
      <w:proofErr w:type="spellEnd"/>
      <w:r w:rsidRPr="00F95B17">
        <w:rPr>
          <w:color w:val="000000"/>
        </w:rPr>
        <w:t xml:space="preserve"> «Котенок»</w:t>
      </w:r>
      <w:r w:rsidR="000C5B02">
        <w:rPr>
          <w:color w:val="000000"/>
        </w:rPr>
        <w:t xml:space="preserve"> (январь)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«Ты, собачка не лай»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Расск</w:t>
      </w:r>
      <w:r w:rsidR="003B2F64">
        <w:rPr>
          <w:color w:val="000000"/>
        </w:rPr>
        <w:t xml:space="preserve">азывание стихотворения А. </w:t>
      </w:r>
      <w:proofErr w:type="spellStart"/>
      <w:r w:rsidR="003B2F64">
        <w:rPr>
          <w:color w:val="000000"/>
        </w:rPr>
        <w:t>Барто</w:t>
      </w:r>
      <w:proofErr w:type="spellEnd"/>
      <w:r w:rsidR="003B2F64">
        <w:rPr>
          <w:color w:val="000000"/>
        </w:rPr>
        <w:t xml:space="preserve"> (февраль - март):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«Лошадка»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«Кто как кричит?»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«Бычок»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«Мишка»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«Зайка»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Чтение р. н</w:t>
      </w:r>
      <w:proofErr w:type="gramStart"/>
      <w:r w:rsidRPr="00F95B17">
        <w:rPr>
          <w:b/>
          <w:color w:val="000000"/>
        </w:rPr>
        <w:t>.с</w:t>
      </w:r>
      <w:proofErr w:type="gramEnd"/>
      <w:r w:rsidRPr="00F95B17">
        <w:rPr>
          <w:b/>
          <w:color w:val="000000"/>
        </w:rPr>
        <w:t>казки:</w:t>
      </w:r>
    </w:p>
    <w:p w:rsidR="00F95B17" w:rsidRPr="00F95B17" w:rsidRDefault="000C5B0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«Курочка Ряба» - ноябрь</w:t>
      </w:r>
    </w:p>
    <w:p w:rsidR="00F95B17" w:rsidRPr="00F95B17" w:rsidRDefault="000C5B0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«Теремок» - декабрь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lastRenderedPageBreak/>
        <w:t>«Репка»</w:t>
      </w:r>
      <w:r w:rsidR="000C5B02">
        <w:rPr>
          <w:color w:val="000000"/>
        </w:rPr>
        <w:t xml:space="preserve"> - январь</w:t>
      </w:r>
    </w:p>
    <w:p w:rsid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«Волк и козлята»</w:t>
      </w:r>
      <w:r w:rsidR="000C5B02">
        <w:rPr>
          <w:color w:val="000000"/>
        </w:rPr>
        <w:t xml:space="preserve"> - февраль</w:t>
      </w:r>
    </w:p>
    <w:p w:rsidR="000C5B02" w:rsidRPr="00F95B17" w:rsidRDefault="000C5B0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«</w:t>
      </w:r>
      <w:proofErr w:type="spellStart"/>
      <w:r w:rsidRPr="00F95B17">
        <w:rPr>
          <w:color w:val="000000"/>
        </w:rPr>
        <w:t>Заюшкина</w:t>
      </w:r>
      <w:proofErr w:type="spellEnd"/>
      <w:r w:rsidRPr="00F95B17">
        <w:rPr>
          <w:color w:val="000000"/>
        </w:rPr>
        <w:t xml:space="preserve"> избушка»</w:t>
      </w:r>
      <w:r>
        <w:rPr>
          <w:color w:val="000000"/>
        </w:rPr>
        <w:t xml:space="preserve">  - март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Третий этап</w:t>
      </w:r>
      <w:r w:rsidR="00693FD7">
        <w:rPr>
          <w:b/>
          <w:color w:val="000000"/>
        </w:rPr>
        <w:t>:</w:t>
      </w:r>
      <w:r w:rsidRPr="00F95B17">
        <w:rPr>
          <w:b/>
          <w:color w:val="000000"/>
        </w:rPr>
        <w:t xml:space="preserve"> заключитель</w:t>
      </w:r>
      <w:r>
        <w:rPr>
          <w:b/>
          <w:color w:val="000000"/>
        </w:rPr>
        <w:t xml:space="preserve">ный </w:t>
      </w:r>
      <w:r w:rsidR="00693FD7">
        <w:rPr>
          <w:b/>
          <w:color w:val="000000"/>
        </w:rPr>
        <w:t>(апрель 2022уч.г.)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Работа с детьми: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Диагностирование детей с целью определения уровня усвоения материала в рамках реализации проекта.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Анализ результатов реализации проекта.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Работа с родителями: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Оформление стенгазеты для родителей по итогам реализации проекта.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  <w:color w:val="000000"/>
        </w:rPr>
      </w:pPr>
      <w:r w:rsidRPr="00F95B17">
        <w:rPr>
          <w:b/>
          <w:color w:val="000000"/>
        </w:rPr>
        <w:t>Выводы: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В результате целенаправленной и систематической работы по развитию речи добилась положительных результатов в работе по данной теме,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—Отмечается норма в развитии активной речи 75%; отставание – 25%;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—Большое внимание уделяю организации предметно-развивающей среды.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—Создаю условия для проведения дидактических игр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—В группе оформили пространственную среду таким образом, чтобы обеспечить простор для всех видов деятельности детей. Разнообразие, наличие всевозможного игрового и дидактического материала для сенсорного развития, мелкой моторики, воображения, активной речи.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—Расположение игрового и дидактического материала в поле зрения ребенка.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 В играх с дидактическим материалом у детей закрепились знания о величине, форме, цвете предметов, развились память, внимание, тактильные ощущения, мелкая моторика рук. Познавательная речевая активность детей развивается на непосредственной </w:t>
      </w:r>
      <w:hyperlink r:id="rId8" w:tooltip="Образовательная деятельность" w:history="1">
        <w:r w:rsidRPr="00F95B17">
          <w:rPr>
            <w:rStyle w:val="a4"/>
            <w:color w:val="auto"/>
            <w:u w:val="none"/>
            <w:bdr w:val="none" w:sz="0" w:space="0" w:color="auto" w:frame="1"/>
          </w:rPr>
          <w:t>образовательной деятельности</w:t>
        </w:r>
      </w:hyperlink>
      <w:r w:rsidRPr="00F95B17">
        <w:rPr>
          <w:color w:val="000000"/>
        </w:rPr>
        <w:t> (с учётом рекомендаций ФГТ); инсценировки с помощью игрушек; рассматривание картинок; знакомство с произведениями художественной литературы.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 xml:space="preserve">—В результате целенаправленной и систематической работы по развитию речи добилась положительных результатов в работе по данной теме, дети легко понимают речь, отвечают на вопросы воспитателя, охотно вступают в речевые контакты с воспитателями и близкими людьми. Дети, играют вместе, развертывают небольшие сюжеты, активно включаются в игру и начинают договаривать текст игры, </w:t>
      </w:r>
      <w:proofErr w:type="spellStart"/>
      <w:r w:rsidRPr="00F95B17">
        <w:rPr>
          <w:color w:val="000000"/>
        </w:rPr>
        <w:t>потешки</w:t>
      </w:r>
      <w:proofErr w:type="spellEnd"/>
      <w:r w:rsidRPr="00F95B17">
        <w:rPr>
          <w:color w:val="000000"/>
        </w:rPr>
        <w:t>, сказки, некоторые пытаются исполнить их самостоятельно, у большинства детей появился интерес к чтению книг.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—В условиях современности, главной задачей образования является подготовка к школьному обучению. Данный проект помогает эффективно решать эту задачу, начиная с детьми раннего возраста.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</w:pPr>
      <w:r w:rsidRPr="00F95B17">
        <w:rPr>
          <w:color w:val="000000"/>
        </w:rPr>
        <w:lastRenderedPageBreak/>
        <w:t xml:space="preserve">—В разговоре с ними вспоминаем знакомые эпизоды, занимательные ситуации, побуждаю высказываться. Поддерживаю у детей желание говорить, общаться друг с другом, побуждая словами </w:t>
      </w:r>
      <w:proofErr w:type="gramStart"/>
      <w:r w:rsidRPr="00F95B17">
        <w:rPr>
          <w:color w:val="000000"/>
        </w:rPr>
        <w:t>выразить просьбу</w:t>
      </w:r>
      <w:proofErr w:type="gramEnd"/>
      <w:r w:rsidRPr="00F95B17">
        <w:rPr>
          <w:color w:val="000000"/>
        </w:rPr>
        <w:t>, обращенную к сверстникам. Помогаю детям договориться, употребляя слова, выражающие просьбу, обещание, желание уступать друг другу. В результате интенсивно развиваются смысловая сторона речи, функция сравнения и обобщения, </w:t>
      </w:r>
      <w:hyperlink r:id="rId9" w:tooltip="Грамматический строй" w:history="1">
        <w:r w:rsidRPr="00F95B17">
          <w:rPr>
            <w:rStyle w:val="a4"/>
            <w:color w:val="auto"/>
            <w:u w:val="none"/>
            <w:bdr w:val="none" w:sz="0" w:space="0" w:color="auto" w:frame="1"/>
          </w:rPr>
          <w:t>грамматический строй</w:t>
        </w:r>
      </w:hyperlink>
      <w:r w:rsidRPr="00F95B17">
        <w:t>, </w:t>
      </w:r>
      <w:hyperlink r:id="rId10" w:tooltip="Артикуляция" w:history="1">
        <w:r w:rsidRPr="00F95B17">
          <w:rPr>
            <w:rStyle w:val="a4"/>
            <w:color w:val="auto"/>
            <w:u w:val="none"/>
            <w:bdr w:val="none" w:sz="0" w:space="0" w:color="auto" w:frame="1"/>
          </w:rPr>
          <w:t>артикуляция</w:t>
        </w:r>
      </w:hyperlink>
      <w:r w:rsidRPr="00F95B17">
        <w:t>.</w:t>
      </w:r>
    </w:p>
    <w:p w:rsidR="00C85D42" w:rsidRDefault="00C85D4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</w:rPr>
      </w:pPr>
    </w:p>
    <w:p w:rsidR="00C85D42" w:rsidRDefault="00C85D4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</w:rPr>
      </w:pPr>
    </w:p>
    <w:p w:rsidR="00C85D42" w:rsidRDefault="00C85D4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</w:rPr>
      </w:pPr>
    </w:p>
    <w:p w:rsidR="00C85D42" w:rsidRDefault="00C85D4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</w:rPr>
      </w:pPr>
    </w:p>
    <w:p w:rsidR="00C85D42" w:rsidRDefault="00C85D4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</w:rPr>
      </w:pPr>
    </w:p>
    <w:p w:rsidR="00C85D42" w:rsidRDefault="00C85D42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</w:rPr>
      </w:pP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b/>
        </w:rPr>
      </w:pPr>
      <w:r w:rsidRPr="00F95B17">
        <w:rPr>
          <w:b/>
        </w:rPr>
        <w:t>Список литературы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1. </w:t>
      </w:r>
      <w:r w:rsidRPr="00F95B17">
        <w:rPr>
          <w:color w:val="000000"/>
        </w:rPr>
        <w:t xml:space="preserve">Дети раннего возраста в дошкольных учреждениях – </w:t>
      </w:r>
      <w:proofErr w:type="spellStart"/>
      <w:r w:rsidRPr="00F95B17">
        <w:rPr>
          <w:color w:val="000000"/>
        </w:rPr>
        <w:t>М.,изд</w:t>
      </w:r>
      <w:proofErr w:type="spellEnd"/>
      <w:r w:rsidRPr="00F95B17">
        <w:rPr>
          <w:color w:val="000000"/>
        </w:rPr>
        <w:t xml:space="preserve">. центр ВЛАДОС, 2002. – 176 </w:t>
      </w:r>
      <w:proofErr w:type="gramStart"/>
      <w:r w:rsidRPr="00F95B17">
        <w:rPr>
          <w:color w:val="000000"/>
        </w:rPr>
        <w:t>с</w:t>
      </w:r>
      <w:proofErr w:type="gramEnd"/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 xml:space="preserve">2. Печора. К. Л. «Развитие и воспитание детей раннего и дошкольного возраста». Актуальные проблемы и их решение в условиях ДОУ и семьи. – М.: «Издательство Скрипторий 2003», 2006. – 96 </w:t>
      </w:r>
      <w:proofErr w:type="gramStart"/>
      <w:r w:rsidRPr="00F95B17">
        <w:rPr>
          <w:color w:val="000000"/>
        </w:rPr>
        <w:t>с</w:t>
      </w:r>
      <w:proofErr w:type="gramEnd"/>
      <w:r w:rsidRPr="00F95B17">
        <w:rPr>
          <w:color w:val="000000"/>
        </w:rPr>
        <w:t>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 xml:space="preserve">3. Развитие речи ребенка раннего возраста: Методическое пособие. – М.: Айрис-пресс, 2005. – 96 </w:t>
      </w:r>
      <w:proofErr w:type="gramStart"/>
      <w:r w:rsidRPr="00F95B17">
        <w:rPr>
          <w:color w:val="000000"/>
        </w:rPr>
        <w:t>с</w:t>
      </w:r>
      <w:proofErr w:type="gramEnd"/>
      <w:r w:rsidRPr="00F95B17">
        <w:rPr>
          <w:color w:val="000000"/>
        </w:rPr>
        <w:t>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4. Дети раннего возраста в детском саду</w:t>
      </w:r>
      <w:proofErr w:type="gramStart"/>
      <w:r w:rsidRPr="00F95B17">
        <w:rPr>
          <w:color w:val="000000"/>
        </w:rPr>
        <w:t xml:space="preserve"> И</w:t>
      </w:r>
      <w:proofErr w:type="gramEnd"/>
      <w:r w:rsidRPr="00F95B17">
        <w:rPr>
          <w:color w:val="000000"/>
        </w:rPr>
        <w:t xml:space="preserve">зд.3-е – Ростов </w:t>
      </w:r>
      <w:proofErr w:type="spellStart"/>
      <w:r w:rsidRPr="00F95B17">
        <w:rPr>
          <w:color w:val="000000"/>
        </w:rPr>
        <w:t>н</w:t>
      </w:r>
      <w:proofErr w:type="spellEnd"/>
      <w:r w:rsidRPr="00F95B17">
        <w:rPr>
          <w:color w:val="000000"/>
        </w:rPr>
        <w:t>/Д: Феникс, 2008. – 186 с.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 xml:space="preserve">5. Психическое и </w:t>
      </w:r>
      <w:r w:rsidRPr="00F95B17">
        <w:t>физическое </w:t>
      </w:r>
      <w:hyperlink r:id="rId11" w:tooltip="Развитие ребенка" w:history="1">
        <w:r w:rsidRPr="00F95B17">
          <w:rPr>
            <w:rStyle w:val="a4"/>
            <w:color w:val="auto"/>
            <w:u w:val="none"/>
            <w:bdr w:val="none" w:sz="0" w:space="0" w:color="auto" w:frame="1"/>
          </w:rPr>
          <w:t>развитие ребенка</w:t>
        </w:r>
      </w:hyperlink>
      <w:r w:rsidRPr="00F95B17">
        <w:rPr>
          <w:color w:val="000000"/>
        </w:rPr>
        <w:t xml:space="preserve"> от 1 г. до 3 лет. – М.: </w:t>
      </w:r>
      <w:proofErr w:type="spellStart"/>
      <w:r w:rsidRPr="00F95B17">
        <w:rPr>
          <w:color w:val="000000"/>
        </w:rPr>
        <w:t>Аркти</w:t>
      </w:r>
      <w:proofErr w:type="spellEnd"/>
      <w:r w:rsidRPr="00F95B17">
        <w:rPr>
          <w:color w:val="000000"/>
        </w:rPr>
        <w:t>. – 2006г.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6. Организация жизни и культура воспитания детей в группах раннего возраста. Практическое пособие. – М.: Айрис-пресс. 2006г.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7. Раннее детство: развитие речи и мышления. – М.: Мозаика-Синтез, 2005г.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color w:val="000000"/>
        </w:rPr>
        <w:t>8.Развитие и обучение детей раннего возраста в ДОУ: Учебно-методическое пособие / сост.</w:t>
      </w:r>
      <w:proofErr w:type="gramStart"/>
      <w:r w:rsidRPr="00F95B17">
        <w:rPr>
          <w:color w:val="000000"/>
        </w:rPr>
        <w:t xml:space="preserve"> .</w:t>
      </w:r>
      <w:proofErr w:type="gramEnd"/>
      <w:r w:rsidRPr="00F95B17">
        <w:rPr>
          <w:color w:val="000000"/>
        </w:rPr>
        <w:t xml:space="preserve"> – М.: ТЦ Сфера, 2006г.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rFonts w:eastAsia="MS Gothic" w:hAnsi="MS Gothic"/>
          <w:color w:val="000000"/>
        </w:rPr>
        <w:t xml:space="preserve">　</w:t>
      </w: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</w:p>
    <w:p w:rsidR="00F95B17" w:rsidRPr="00F95B17" w:rsidRDefault="00F95B17" w:rsidP="00F95B17">
      <w:pPr>
        <w:pStyle w:val="a3"/>
        <w:shd w:val="clear" w:color="auto" w:fill="FFFFFF"/>
        <w:spacing w:before="240" w:beforeAutospacing="0" w:after="0" w:afterAutospacing="0"/>
        <w:textAlignment w:val="baseline"/>
        <w:rPr>
          <w:color w:val="000000"/>
        </w:rPr>
      </w:pPr>
      <w:r w:rsidRPr="00F95B17">
        <w:rPr>
          <w:rFonts w:eastAsia="MS Gothic" w:hAnsi="MS Gothic"/>
          <w:color w:val="000000"/>
        </w:rPr>
        <w:t xml:space="preserve">　</w:t>
      </w:r>
    </w:p>
    <w:p w:rsidR="0011314A" w:rsidRPr="00F95B17" w:rsidRDefault="0011314A" w:rsidP="00F95B17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sectPr w:rsidR="0011314A" w:rsidRPr="00F95B17" w:rsidSect="000C5B0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95B17"/>
    <w:rsid w:val="000C5B02"/>
    <w:rsid w:val="0011314A"/>
    <w:rsid w:val="003B2F64"/>
    <w:rsid w:val="00693FD7"/>
    <w:rsid w:val="00C85D42"/>
    <w:rsid w:val="00E61DFE"/>
    <w:rsid w:val="00F9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5B17"/>
    <w:rPr>
      <w:color w:val="0000FF"/>
      <w:u w:val="single"/>
    </w:rPr>
  </w:style>
  <w:style w:type="paragraph" w:customStyle="1" w:styleId="c18">
    <w:name w:val="c18"/>
    <w:basedOn w:val="a"/>
    <w:rsid w:val="00E61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61DFE"/>
  </w:style>
  <w:style w:type="paragraph" w:styleId="a5">
    <w:name w:val="No Spacing"/>
    <w:link w:val="a6"/>
    <w:uiPriority w:val="1"/>
    <w:qFormat/>
    <w:rsid w:val="00E61D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E61DFE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6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brazovatelmznaya_deyatelmznostm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bukle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idi_deyatelmznosti/" TargetMode="External"/><Relationship Id="rId11" Type="http://schemas.openxmlformats.org/officeDocument/2006/relationships/hyperlink" Target="http://www.pandia.ru/text/category/razvitie_rebenka/" TargetMode="External"/><Relationship Id="rId5" Type="http://schemas.openxmlformats.org/officeDocument/2006/relationships/hyperlink" Target="http://pandia.ru/text/category/hudozhestvennaya_literatura/" TargetMode="External"/><Relationship Id="rId10" Type="http://schemas.openxmlformats.org/officeDocument/2006/relationships/hyperlink" Target="http://pandia.ru/text/category/artikulyatciy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grammaticheskij_stro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2021-08-18T13:39:00Z</dcterms:created>
  <dcterms:modified xsi:type="dcterms:W3CDTF">2021-08-18T14:07:00Z</dcterms:modified>
</cp:coreProperties>
</file>