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  <w:r>
        <w:rPr>
          <w:rStyle w:val="c1"/>
          <w:color w:val="111111"/>
        </w:rPr>
        <w:t xml:space="preserve">                                                                                                                     Подготовили: </w:t>
      </w: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  <w:r>
        <w:rPr>
          <w:rStyle w:val="c1"/>
          <w:color w:val="111111"/>
        </w:rPr>
        <w:t xml:space="preserve">                                                                                                                         </w:t>
      </w:r>
      <w:proofErr w:type="spellStart"/>
      <w:r>
        <w:rPr>
          <w:rStyle w:val="c1"/>
          <w:color w:val="111111"/>
        </w:rPr>
        <w:t>Изместьева</w:t>
      </w:r>
      <w:proofErr w:type="spellEnd"/>
      <w:r>
        <w:rPr>
          <w:rStyle w:val="c1"/>
          <w:color w:val="111111"/>
        </w:rPr>
        <w:t xml:space="preserve"> Е.В.</w:t>
      </w: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</w:rPr>
      </w:pPr>
      <w:r>
        <w:rPr>
          <w:rStyle w:val="c1"/>
          <w:color w:val="111111"/>
        </w:rPr>
        <w:t xml:space="preserve"> </w:t>
      </w:r>
      <w:proofErr w:type="spellStart"/>
      <w:r>
        <w:rPr>
          <w:rStyle w:val="c1"/>
          <w:color w:val="111111"/>
        </w:rPr>
        <w:t>Макотрина</w:t>
      </w:r>
      <w:proofErr w:type="spellEnd"/>
      <w:r>
        <w:rPr>
          <w:rStyle w:val="c1"/>
          <w:color w:val="111111"/>
        </w:rPr>
        <w:t xml:space="preserve"> М.А.</w:t>
      </w: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</w:rPr>
      </w:pPr>
    </w:p>
    <w:p w:rsidR="0039303F" w:rsidRP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28"/>
          <w:szCs w:val="28"/>
        </w:rPr>
      </w:pPr>
      <w:r w:rsidRPr="0039303F">
        <w:rPr>
          <w:rStyle w:val="c1"/>
          <w:b/>
          <w:color w:val="111111"/>
          <w:sz w:val="28"/>
          <w:szCs w:val="28"/>
        </w:rPr>
        <w:t xml:space="preserve">Аналитическая информация </w:t>
      </w: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28"/>
          <w:szCs w:val="28"/>
        </w:rPr>
      </w:pPr>
      <w:r w:rsidRPr="0039303F">
        <w:rPr>
          <w:rStyle w:val="c1"/>
          <w:b/>
          <w:color w:val="111111"/>
          <w:sz w:val="28"/>
          <w:szCs w:val="28"/>
        </w:rPr>
        <w:t xml:space="preserve">«Использование блоков </w:t>
      </w:r>
      <w:proofErr w:type="spellStart"/>
      <w:r w:rsidRPr="0039303F">
        <w:rPr>
          <w:rStyle w:val="c1"/>
          <w:b/>
          <w:color w:val="111111"/>
          <w:sz w:val="28"/>
          <w:szCs w:val="28"/>
        </w:rPr>
        <w:t>Дьенеша</w:t>
      </w:r>
      <w:proofErr w:type="spellEnd"/>
      <w:r w:rsidRPr="0039303F">
        <w:rPr>
          <w:rStyle w:val="c1"/>
          <w:b/>
          <w:color w:val="111111"/>
          <w:sz w:val="28"/>
          <w:szCs w:val="28"/>
        </w:rPr>
        <w:t xml:space="preserve"> для развития логического мышления детей 4 – 5 лет»</w:t>
      </w:r>
    </w:p>
    <w:p w:rsidR="00105127" w:rsidRPr="0039303F" w:rsidRDefault="00105127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(2020-2021 учебный год)</w:t>
      </w: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</w:p>
    <w:p w:rsidR="0039303F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4"/>
          <w:b/>
          <w:bCs/>
          <w:color w:val="111111"/>
          <w:sz w:val="28"/>
          <w:szCs w:val="28"/>
          <w:u w:val="single"/>
        </w:rPr>
        <w:t>Актуальность</w:t>
      </w:r>
      <w:r>
        <w:rPr>
          <w:rStyle w:val="c4"/>
          <w:b/>
          <w:bCs/>
          <w:color w:val="111111"/>
          <w:sz w:val="28"/>
          <w:szCs w:val="28"/>
        </w:rPr>
        <w:t>: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111111"/>
        </w:rPr>
        <w:t> </w:t>
      </w:r>
      <w:r w:rsidRPr="00D103AB">
        <w:rPr>
          <w:rStyle w:val="c1"/>
          <w:color w:val="111111"/>
          <w:sz w:val="28"/>
          <w:szCs w:val="28"/>
        </w:rPr>
        <w:t xml:space="preserve">«Без игры </w:t>
      </w:r>
      <w:proofErr w:type="gramStart"/>
      <w:r w:rsidRPr="00D103AB">
        <w:rPr>
          <w:rStyle w:val="c1"/>
          <w:color w:val="111111"/>
          <w:sz w:val="28"/>
          <w:szCs w:val="28"/>
        </w:rPr>
        <w:t>нет и не может</w:t>
      </w:r>
      <w:proofErr w:type="gramEnd"/>
      <w:r w:rsidRPr="00D103AB">
        <w:rPr>
          <w:rStyle w:val="c1"/>
          <w:color w:val="111111"/>
          <w:sz w:val="28"/>
          <w:szCs w:val="28"/>
        </w:rPr>
        <w:t xml:space="preserve"> быть полноценного умственного развития. Игра - это огромное светлое окно, через которое в духовный мир ребёнка вливается живительный поток представлений, понятий об окружающем мире. Игра - это искра, зажигающий огонек пытливости и любознательности» В. А. Сухомлинский.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Только играя, ребёнок приобретает новые знания, умения, навыки. Игры, способствующие развитию восприятия, внимания, памяти, мышления, развитию творческих способностей, направлены на умственное развитие дошкольника в целом.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Эффективное развитие интеллектуальных способностей детей дошкольного возраста с учетом </w:t>
      </w:r>
      <w:proofErr w:type="spellStart"/>
      <w:r w:rsidRPr="00D103AB">
        <w:rPr>
          <w:rStyle w:val="c1"/>
          <w:color w:val="111111"/>
          <w:sz w:val="28"/>
          <w:szCs w:val="28"/>
        </w:rPr>
        <w:t>сензитивных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периодов развития – одна из актуальных проблем современности.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4"/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> являются незаменимыми помощниками в освоении детьми программы по формированию элементарных математических представлений.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 </w:t>
      </w:r>
      <w:proofErr w:type="gramStart"/>
      <w:r w:rsidRPr="00D103AB">
        <w:rPr>
          <w:rStyle w:val="c1"/>
          <w:color w:val="111111"/>
          <w:sz w:val="28"/>
          <w:szCs w:val="28"/>
        </w:rPr>
        <w:t>Умение</w:t>
      </w:r>
      <w:proofErr w:type="gramEnd"/>
      <w:r w:rsidRPr="00D103AB">
        <w:rPr>
          <w:rStyle w:val="c1"/>
          <w:color w:val="111111"/>
          <w:sz w:val="28"/>
          <w:szCs w:val="28"/>
        </w:rPr>
        <w:t xml:space="preserve"> верно улавливать причинно-следственные связи, находить параметры, связывающие различные на первый взгляд события и предметы, навык мыслить системно – это важнейшие условия успеха в профессиональной и личностной сфере, а значит, развитие логического математического мышления – залог будущей жизненной успешности наших детей. Для решения этой задачи как нельзя лучше подходят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>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Использование в совместной деятельности педагога и дошкольников логических блоков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> имеет большое значение для всестороннего развития детей: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1.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знакомят детей с основными геометрическими фигурами, учат различать их по цвету, форме, величине.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2.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способствуют развитию у малышей логического мышления, комбинаторики, аналитических способностей, формируют начальные навыки, необходимые детям в дальнейшем для умения решать логические задачи.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3.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помогают развить у дошкольников умение выявлять в объектах разнообразные свойства, называть их, адекватно обозначать словами их отсутствие, абстрагировать и удерживать в памяти одновременно два или три свойства объекта, обобщать рассматриваемые объекты по одному или нескольким свойствам.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lastRenderedPageBreak/>
        <w:t xml:space="preserve">4.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> дают детям первое представление о таких сложнейших понятиях информатики как алгоритмы, кодирование информации, логические операции.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5.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способствуют развитию речи: малыши строят фразы с союзами "и", "или", частицей "не" и т. д.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6.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помогают развивать психические процессы дошкольников: восприятие, внимание, память, воображение и интеллект.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7. Блоки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развивают творческое воображение и учат детей </w:t>
      </w:r>
      <w:proofErr w:type="spellStart"/>
      <w:r w:rsidRPr="00D103AB">
        <w:rPr>
          <w:rStyle w:val="c1"/>
          <w:color w:val="111111"/>
          <w:sz w:val="28"/>
          <w:szCs w:val="28"/>
        </w:rPr>
        <w:t>креативно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мыслить.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4"/>
          <w:b/>
          <w:bCs/>
          <w:color w:val="111111"/>
          <w:sz w:val="28"/>
          <w:szCs w:val="28"/>
          <w:u w:val="single"/>
        </w:rPr>
        <w:t>Цель</w:t>
      </w:r>
      <w:r w:rsidRPr="00D103AB">
        <w:rPr>
          <w:rStyle w:val="c4"/>
          <w:b/>
          <w:bCs/>
          <w:color w:val="111111"/>
          <w:sz w:val="28"/>
          <w:szCs w:val="28"/>
        </w:rPr>
        <w:t>:</w:t>
      </w:r>
      <w:r w:rsidRPr="00D103AB">
        <w:rPr>
          <w:rStyle w:val="c1"/>
          <w:color w:val="111111"/>
          <w:sz w:val="28"/>
          <w:szCs w:val="28"/>
        </w:rPr>
        <w:t xml:space="preserve"> развитие интеллектуальных, творческих, личностных качеств ребенка дошкольного возраста, посредством использования блоков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>.</w:t>
      </w:r>
    </w:p>
    <w:p w:rsidR="0039303F" w:rsidRPr="00D103AB" w:rsidRDefault="00D103AB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4"/>
          <w:b/>
          <w:bCs/>
          <w:color w:val="111111"/>
          <w:sz w:val="28"/>
          <w:szCs w:val="28"/>
          <w:u w:val="single"/>
        </w:rPr>
        <w:t>З</w:t>
      </w:r>
      <w:r w:rsidR="0039303F" w:rsidRPr="00D103AB">
        <w:rPr>
          <w:rStyle w:val="c4"/>
          <w:b/>
          <w:bCs/>
          <w:color w:val="111111"/>
          <w:sz w:val="28"/>
          <w:szCs w:val="28"/>
          <w:u w:val="single"/>
        </w:rPr>
        <w:t>адачи</w:t>
      </w:r>
      <w:r w:rsidRPr="00D103AB">
        <w:rPr>
          <w:rStyle w:val="c4"/>
          <w:b/>
          <w:bCs/>
          <w:color w:val="111111"/>
          <w:sz w:val="28"/>
          <w:szCs w:val="28"/>
          <w:u w:val="single"/>
        </w:rPr>
        <w:t xml:space="preserve"> на 2020-2021 </w:t>
      </w:r>
      <w:proofErr w:type="spellStart"/>
      <w:r w:rsidRPr="00D103AB">
        <w:rPr>
          <w:rStyle w:val="c4"/>
          <w:b/>
          <w:bCs/>
          <w:color w:val="111111"/>
          <w:sz w:val="28"/>
          <w:szCs w:val="28"/>
          <w:u w:val="single"/>
        </w:rPr>
        <w:t>уч</w:t>
      </w:r>
      <w:proofErr w:type="spellEnd"/>
      <w:r w:rsidRPr="00D103AB">
        <w:rPr>
          <w:rStyle w:val="c4"/>
          <w:b/>
          <w:bCs/>
          <w:color w:val="111111"/>
          <w:sz w:val="28"/>
          <w:szCs w:val="28"/>
          <w:u w:val="single"/>
        </w:rPr>
        <w:t>. год</w:t>
      </w:r>
      <w:r w:rsidR="0039303F" w:rsidRPr="00D103AB">
        <w:rPr>
          <w:rStyle w:val="c4"/>
          <w:b/>
          <w:bCs/>
          <w:color w:val="111111"/>
          <w:sz w:val="28"/>
          <w:szCs w:val="28"/>
        </w:rPr>
        <w:t>: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1. Изучить и проанализировать психолого-педагогическую и методическую литературу по теме</w:t>
      </w:r>
      <w:r w:rsidR="00D103AB" w:rsidRPr="00D103AB">
        <w:rPr>
          <w:rStyle w:val="c1"/>
          <w:color w:val="111111"/>
          <w:sz w:val="28"/>
          <w:szCs w:val="28"/>
        </w:rPr>
        <w:t xml:space="preserve"> «Блоки </w:t>
      </w:r>
      <w:proofErr w:type="spellStart"/>
      <w:r w:rsidR="00D103AB"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="00D103AB" w:rsidRPr="00D103AB">
        <w:rPr>
          <w:rStyle w:val="c1"/>
          <w:color w:val="111111"/>
          <w:sz w:val="28"/>
          <w:szCs w:val="28"/>
        </w:rPr>
        <w:t xml:space="preserve"> для развития логического мышления детей 4-5 лет»</w:t>
      </w:r>
      <w:r w:rsidRPr="00D103AB">
        <w:rPr>
          <w:rStyle w:val="c1"/>
          <w:color w:val="111111"/>
          <w:sz w:val="28"/>
          <w:szCs w:val="28"/>
        </w:rPr>
        <w:t>, изучить педагогический опыт через статьи в СМИ, интернет.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 xml:space="preserve">2. Разработать систему, направленную на развитие интереса к играм с блоками </w:t>
      </w:r>
      <w:proofErr w:type="spellStart"/>
      <w:r w:rsidRPr="00D103AB">
        <w:rPr>
          <w:rStyle w:val="c1"/>
          <w:color w:val="111111"/>
          <w:sz w:val="28"/>
          <w:szCs w:val="28"/>
        </w:rPr>
        <w:t>Дьенеша</w:t>
      </w:r>
      <w:proofErr w:type="spellEnd"/>
      <w:r w:rsidRPr="00D103AB">
        <w:rPr>
          <w:rStyle w:val="c1"/>
          <w:color w:val="111111"/>
          <w:sz w:val="28"/>
          <w:szCs w:val="28"/>
        </w:rPr>
        <w:t xml:space="preserve"> у детей и их родителей.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3. Развивать умение придумывать и составлять самостоятельно детьми и их родителями новых упражнений, игр с логическими блоками.</w:t>
      </w:r>
    </w:p>
    <w:p w:rsidR="0039303F" w:rsidRPr="00D103AB" w:rsidRDefault="0039303F" w:rsidP="0039303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4. Разработать методические рекомендации, дидактические материалы.</w:t>
      </w:r>
    </w:p>
    <w:p w:rsidR="0039303F" w:rsidRDefault="0039303F" w:rsidP="0039303F">
      <w:pPr>
        <w:pStyle w:val="c13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D103AB">
        <w:rPr>
          <w:rStyle w:val="c1"/>
          <w:color w:val="111111"/>
          <w:sz w:val="28"/>
          <w:szCs w:val="28"/>
        </w:rPr>
        <w:t>5. Провести анализ эффективности проделанной работы</w:t>
      </w:r>
      <w:r w:rsidR="00D103AB">
        <w:rPr>
          <w:rStyle w:val="c1"/>
          <w:color w:val="111111"/>
          <w:sz w:val="28"/>
          <w:szCs w:val="28"/>
        </w:rPr>
        <w:t>.</w:t>
      </w:r>
    </w:p>
    <w:p w:rsidR="00D103AB" w:rsidRDefault="00D103AB" w:rsidP="0039303F">
      <w:pPr>
        <w:pStyle w:val="c13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:rsidR="00D103AB" w:rsidRDefault="00D103AB" w:rsidP="0039303F">
      <w:pPr>
        <w:pStyle w:val="c13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:rsidR="00D103AB" w:rsidRPr="00D103AB" w:rsidRDefault="00D103AB" w:rsidP="0039303F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</w:p>
    <w:p w:rsidR="00462B1C" w:rsidRPr="00D103AB" w:rsidRDefault="00D103AB" w:rsidP="00D103AB">
      <w:pPr>
        <w:ind w:left="-709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447925" cy="2351616"/>
            <wp:effectExtent l="19050" t="0" r="9525" b="0"/>
            <wp:docPr id="1" name="Рисунок 1" descr="https://luchik.by/image/cache/catalog/%20%D0%B8%D0%B3%D1%80%D1%8B/logicheskie-bloki-denesha-10-9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chik.by/image/cache/catalog/%20%D0%B8%D0%B3%D1%80%D1%8B/logicheskie-bloki-denesha-10-90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17" cy="23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lang w:val="ru-RU"/>
        </w:rPr>
        <w:t xml:space="preserve">                     </w:t>
      </w:r>
      <w:r>
        <w:pict>
          <v:shape id="_x0000_i1026" type="#_x0000_t75" alt="" style="width:24pt;height:24pt"/>
        </w:pict>
      </w:r>
      <w:r>
        <w:rPr>
          <w:noProof/>
          <w:lang w:val="ru-RU" w:eastAsia="ru-RU" w:bidi="ar-SA"/>
        </w:rPr>
        <w:drawing>
          <wp:inline distT="0" distB="0" distL="0" distR="0">
            <wp:extent cx="2638425" cy="2345267"/>
            <wp:effectExtent l="0" t="0" r="0" b="0"/>
            <wp:docPr id="6" name="Рисунок 6" descr="https://luchik.by/image/cache/catalog/394_original-9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uchik.by/image/cache/catalog/394_original-900x8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11" cy="234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B1C" w:rsidRPr="00D103AB" w:rsidSect="003930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03F"/>
    <w:rsid w:val="000B466F"/>
    <w:rsid w:val="00105127"/>
    <w:rsid w:val="002B18C5"/>
    <w:rsid w:val="0039303F"/>
    <w:rsid w:val="00462B1C"/>
    <w:rsid w:val="00822E0E"/>
    <w:rsid w:val="00D1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F"/>
  </w:style>
  <w:style w:type="paragraph" w:styleId="1">
    <w:name w:val="heading 1"/>
    <w:basedOn w:val="a"/>
    <w:next w:val="a"/>
    <w:link w:val="10"/>
    <w:uiPriority w:val="9"/>
    <w:qFormat/>
    <w:rsid w:val="000B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B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B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466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466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66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B466F"/>
    <w:rPr>
      <w:b/>
      <w:bCs/>
    </w:rPr>
  </w:style>
  <w:style w:type="character" w:styleId="a8">
    <w:name w:val="Emphasis"/>
    <w:uiPriority w:val="20"/>
    <w:qFormat/>
    <w:rsid w:val="000B466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B46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46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466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466F"/>
    <w:rPr>
      <w:i/>
      <w:iCs/>
    </w:rPr>
  </w:style>
  <w:style w:type="character" w:styleId="ad">
    <w:name w:val="Subtle Emphasis"/>
    <w:uiPriority w:val="19"/>
    <w:qFormat/>
    <w:rsid w:val="000B466F"/>
    <w:rPr>
      <w:i/>
      <w:iCs/>
    </w:rPr>
  </w:style>
  <w:style w:type="character" w:styleId="ae">
    <w:name w:val="Intense Emphasis"/>
    <w:uiPriority w:val="21"/>
    <w:qFormat/>
    <w:rsid w:val="000B466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B466F"/>
    <w:rPr>
      <w:smallCaps/>
    </w:rPr>
  </w:style>
  <w:style w:type="character" w:styleId="af0">
    <w:name w:val="Intense Reference"/>
    <w:uiPriority w:val="32"/>
    <w:qFormat/>
    <w:rsid w:val="000B466F"/>
    <w:rPr>
      <w:b/>
      <w:bCs/>
      <w:smallCaps/>
    </w:rPr>
  </w:style>
  <w:style w:type="character" w:styleId="af1">
    <w:name w:val="Book Title"/>
    <w:basedOn w:val="a0"/>
    <w:uiPriority w:val="33"/>
    <w:qFormat/>
    <w:rsid w:val="000B466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466F"/>
    <w:pPr>
      <w:outlineLvl w:val="9"/>
    </w:pPr>
  </w:style>
  <w:style w:type="paragraph" w:customStyle="1" w:styleId="c2">
    <w:name w:val="c2"/>
    <w:basedOn w:val="a"/>
    <w:rsid w:val="0039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39303F"/>
  </w:style>
  <w:style w:type="character" w:customStyle="1" w:styleId="c4">
    <w:name w:val="c4"/>
    <w:basedOn w:val="a0"/>
    <w:rsid w:val="0039303F"/>
  </w:style>
  <w:style w:type="paragraph" w:customStyle="1" w:styleId="c13">
    <w:name w:val="c13"/>
    <w:basedOn w:val="a"/>
    <w:rsid w:val="0039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D1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2020-08-29T08:47:00Z</dcterms:created>
  <dcterms:modified xsi:type="dcterms:W3CDTF">2020-08-29T09:08:00Z</dcterms:modified>
</cp:coreProperties>
</file>